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6A" w:rsidRPr="00CD311D" w:rsidRDefault="00C13D48" w:rsidP="00D57E85">
      <w:pPr>
        <w:jc w:val="center"/>
        <w:rPr>
          <w:rFonts w:ascii="Arial" w:hAnsi="Arial" w:cs="Arial"/>
          <w:b/>
        </w:rPr>
      </w:pPr>
      <w:r w:rsidRPr="00CD311D">
        <w:rPr>
          <w:rFonts w:ascii="Arial" w:hAnsi="Arial" w:cs="Arial"/>
          <w:b/>
        </w:rPr>
        <w:t>Atuação do fisioterapeuta nas DCNT's</w:t>
      </w:r>
    </w:p>
    <w:p w:rsidR="00D57E85" w:rsidRPr="00CD311D" w:rsidRDefault="00D57E85" w:rsidP="00CD311D">
      <w:pPr>
        <w:jc w:val="both"/>
        <w:rPr>
          <w:rFonts w:ascii="Arial" w:hAnsi="Arial" w:cs="Arial"/>
        </w:rPr>
      </w:pPr>
      <w:r w:rsidRPr="00CD311D">
        <w:rPr>
          <w:rFonts w:ascii="Arial" w:hAnsi="Arial" w:cs="Arial"/>
        </w:rPr>
        <w:t xml:space="preserve">     As Doenças Crônicas não Transmissíveis (DCNT) são definidas como um conjunto de doenças multifatoriais, ou seja diversas causas </w:t>
      </w:r>
      <w:r w:rsidR="006B782F" w:rsidRPr="00CD311D">
        <w:rPr>
          <w:rFonts w:ascii="Arial" w:hAnsi="Arial" w:cs="Arial"/>
        </w:rPr>
        <w:t>que possuem longos períodos de tempo, tendo</w:t>
      </w:r>
      <w:r w:rsidRPr="00CD311D">
        <w:rPr>
          <w:rFonts w:ascii="Arial" w:hAnsi="Arial" w:cs="Arial"/>
        </w:rPr>
        <w:t xml:space="preserve"> diferentes fatores de risco, </w:t>
      </w:r>
      <w:r w:rsidR="006B782F" w:rsidRPr="00CD311D">
        <w:rPr>
          <w:rFonts w:ascii="Arial" w:hAnsi="Arial" w:cs="Arial"/>
        </w:rPr>
        <w:t>dentre elas hipertensão arterial, diabetes e o</w:t>
      </w:r>
      <w:r w:rsidRPr="00CD311D">
        <w:rPr>
          <w:rFonts w:ascii="Arial" w:hAnsi="Arial" w:cs="Arial"/>
        </w:rPr>
        <w:t xml:space="preserve">besidade, podendo interferir no surgimento </w:t>
      </w:r>
      <w:r w:rsidR="006B782F" w:rsidRPr="00CD311D">
        <w:rPr>
          <w:rFonts w:ascii="Arial" w:hAnsi="Arial" w:cs="Arial"/>
        </w:rPr>
        <w:t>de disfunções s</w:t>
      </w:r>
      <w:r w:rsidRPr="00CD311D">
        <w:rPr>
          <w:rFonts w:ascii="Arial" w:hAnsi="Arial" w:cs="Arial"/>
        </w:rPr>
        <w:t xml:space="preserve">exuais, </w:t>
      </w:r>
      <w:r w:rsidR="006B782F" w:rsidRPr="00CD311D">
        <w:rPr>
          <w:rFonts w:ascii="Arial" w:hAnsi="Arial" w:cs="Arial"/>
        </w:rPr>
        <w:t>como síndrome metabólica e s</w:t>
      </w:r>
      <w:r w:rsidR="00847C2B" w:rsidRPr="00CD311D">
        <w:rPr>
          <w:rFonts w:ascii="Arial" w:hAnsi="Arial" w:cs="Arial"/>
        </w:rPr>
        <w:t>índrome do ovário p</w:t>
      </w:r>
      <w:r w:rsidRPr="00CD311D">
        <w:rPr>
          <w:rFonts w:ascii="Arial" w:hAnsi="Arial" w:cs="Arial"/>
        </w:rPr>
        <w:t>olicístico</w:t>
      </w:r>
      <w:r w:rsidR="00847C2B" w:rsidRPr="00CD311D">
        <w:rPr>
          <w:rFonts w:ascii="Arial" w:hAnsi="Arial" w:cs="Arial"/>
        </w:rPr>
        <w:t xml:space="preserve"> (LIMA, 2017)</w:t>
      </w:r>
      <w:r w:rsidRPr="00CD311D">
        <w:rPr>
          <w:rFonts w:ascii="Arial" w:hAnsi="Arial" w:cs="Arial"/>
        </w:rPr>
        <w:t>.</w:t>
      </w:r>
    </w:p>
    <w:p w:rsidR="00D57E85" w:rsidRPr="00CD311D" w:rsidRDefault="006B782F" w:rsidP="00CD311D">
      <w:pPr>
        <w:jc w:val="both"/>
        <w:rPr>
          <w:rFonts w:ascii="Arial" w:hAnsi="Arial" w:cs="Arial"/>
        </w:rPr>
      </w:pPr>
      <w:r w:rsidRPr="00CD311D">
        <w:rPr>
          <w:rFonts w:ascii="Arial" w:hAnsi="Arial" w:cs="Arial"/>
        </w:rPr>
        <w:t xml:space="preserve">     </w:t>
      </w:r>
      <w:r w:rsidR="00D57E85" w:rsidRPr="00CD311D">
        <w:rPr>
          <w:rFonts w:ascii="Arial" w:hAnsi="Arial" w:cs="Arial"/>
        </w:rPr>
        <w:t>As doenças crônicas não transmissíveis (DCNT) são um problema de saúde</w:t>
      </w:r>
      <w:r w:rsidRPr="00CD311D">
        <w:rPr>
          <w:rFonts w:ascii="Arial" w:hAnsi="Arial" w:cs="Arial"/>
        </w:rPr>
        <w:t xml:space="preserve"> que ameaçam desenvolvimento humano, porque acarreta na qualidade de vida, limitando as pessoas em questão dos afazeres do trabalho e até mesmo no seu tempo de lazer. Além disso as mesmas ocasionam impactos ecônomicos e negativos para a sociedade, aumentando rapidamente o sedentarismo e o cunsumo de álcool e tabaco</w:t>
      </w:r>
      <w:r w:rsidR="00847C2B" w:rsidRPr="00CD311D">
        <w:rPr>
          <w:rFonts w:ascii="Arial" w:hAnsi="Arial" w:cs="Arial"/>
        </w:rPr>
        <w:t xml:space="preserve"> (DA SILVA LOPES, GRAVE 2020)</w:t>
      </w:r>
      <w:r w:rsidRPr="00CD311D">
        <w:rPr>
          <w:rFonts w:ascii="Arial" w:hAnsi="Arial" w:cs="Arial"/>
        </w:rPr>
        <w:t>.</w:t>
      </w:r>
    </w:p>
    <w:p w:rsidR="00D57E85" w:rsidRPr="00CD311D" w:rsidRDefault="002416D2" w:rsidP="00CD311D">
      <w:pPr>
        <w:jc w:val="both"/>
        <w:rPr>
          <w:rFonts w:ascii="Arial" w:hAnsi="Arial" w:cs="Arial"/>
        </w:rPr>
      </w:pPr>
      <w:r w:rsidRPr="00CD311D">
        <w:rPr>
          <w:rFonts w:ascii="Arial" w:hAnsi="Arial" w:cs="Arial"/>
        </w:rPr>
        <w:t xml:space="preserve">     </w:t>
      </w:r>
      <w:r w:rsidR="00D57E85" w:rsidRPr="00CD311D">
        <w:rPr>
          <w:rFonts w:ascii="Arial" w:hAnsi="Arial" w:cs="Arial"/>
        </w:rPr>
        <w:t>O fisioterapeuta atuaria dentro da equipe mult</w:t>
      </w:r>
      <w:r w:rsidR="00D57E85" w:rsidRPr="00CD311D">
        <w:rPr>
          <w:rFonts w:ascii="Arial" w:hAnsi="Arial" w:cs="Arial"/>
        </w:rPr>
        <w:t xml:space="preserve">idisciplinar contribuindo com o </w:t>
      </w:r>
      <w:r w:rsidR="00D57E85" w:rsidRPr="00CD311D">
        <w:rPr>
          <w:rFonts w:ascii="Arial" w:hAnsi="Arial" w:cs="Arial"/>
        </w:rPr>
        <w:t>aten</w:t>
      </w:r>
      <w:r w:rsidRPr="00CD311D">
        <w:rPr>
          <w:rFonts w:ascii="Arial" w:hAnsi="Arial" w:cs="Arial"/>
        </w:rPr>
        <w:t>dimento em atividades coletivas ou</w:t>
      </w:r>
      <w:r w:rsidR="00D57E85" w:rsidRPr="00CD311D">
        <w:rPr>
          <w:rFonts w:ascii="Arial" w:hAnsi="Arial" w:cs="Arial"/>
        </w:rPr>
        <w:t xml:space="preserve"> individuais e també</w:t>
      </w:r>
      <w:r w:rsidR="00D57E85" w:rsidRPr="00CD311D">
        <w:rPr>
          <w:rFonts w:ascii="Arial" w:hAnsi="Arial" w:cs="Arial"/>
        </w:rPr>
        <w:t xml:space="preserve">m com o atendimento domiciliar, </w:t>
      </w:r>
      <w:r w:rsidR="00D57E85" w:rsidRPr="00CD311D">
        <w:rPr>
          <w:rFonts w:ascii="Arial" w:hAnsi="Arial" w:cs="Arial"/>
        </w:rPr>
        <w:t xml:space="preserve">promovendo </w:t>
      </w:r>
      <w:r w:rsidRPr="00CD311D">
        <w:rPr>
          <w:rFonts w:ascii="Arial" w:hAnsi="Arial" w:cs="Arial"/>
        </w:rPr>
        <w:t xml:space="preserve">ampliação em </w:t>
      </w:r>
      <w:r w:rsidR="00D57E85" w:rsidRPr="00CD311D">
        <w:rPr>
          <w:rFonts w:ascii="Arial" w:hAnsi="Arial" w:cs="Arial"/>
        </w:rPr>
        <w:t>saúde, prevenção e ainda atuando na reabilitação de pacie</w:t>
      </w:r>
      <w:r w:rsidR="00D57E85" w:rsidRPr="00CD311D">
        <w:rPr>
          <w:rFonts w:ascii="Arial" w:hAnsi="Arial" w:cs="Arial"/>
        </w:rPr>
        <w:t xml:space="preserve">ntes que apresentam </w:t>
      </w:r>
      <w:r w:rsidR="00D57E85" w:rsidRPr="00CD311D">
        <w:rPr>
          <w:rFonts w:ascii="Arial" w:hAnsi="Arial" w:cs="Arial"/>
        </w:rPr>
        <w:t>patologias crônicas</w:t>
      </w:r>
      <w:r w:rsidR="00847C2B" w:rsidRPr="00CD311D">
        <w:rPr>
          <w:rFonts w:ascii="Arial" w:hAnsi="Arial" w:cs="Arial"/>
        </w:rPr>
        <w:t xml:space="preserve"> (PEREIRA, 2011)</w:t>
      </w:r>
      <w:r w:rsidR="00D57E85" w:rsidRPr="00CD311D">
        <w:rPr>
          <w:rFonts w:ascii="Arial" w:hAnsi="Arial" w:cs="Arial"/>
        </w:rPr>
        <w:t>.</w:t>
      </w:r>
      <w:r w:rsidR="00D57E85" w:rsidRPr="00CD311D">
        <w:rPr>
          <w:rFonts w:ascii="Arial" w:hAnsi="Arial" w:cs="Arial"/>
        </w:rPr>
        <w:cr/>
      </w:r>
    </w:p>
    <w:p w:rsidR="00D57E85" w:rsidRPr="00CD311D" w:rsidRDefault="002416D2" w:rsidP="00CD311D">
      <w:pPr>
        <w:jc w:val="both"/>
        <w:rPr>
          <w:rFonts w:ascii="Arial" w:hAnsi="Arial" w:cs="Arial"/>
        </w:rPr>
      </w:pPr>
      <w:r w:rsidRPr="00CD311D">
        <w:rPr>
          <w:rFonts w:ascii="Arial" w:hAnsi="Arial" w:cs="Arial"/>
        </w:rPr>
        <w:t xml:space="preserve">     Sendo assim</w:t>
      </w:r>
      <w:r w:rsidR="00847C2B" w:rsidRPr="00CD311D">
        <w:rPr>
          <w:rFonts w:ascii="Arial" w:hAnsi="Arial" w:cs="Arial"/>
        </w:rPr>
        <w:t xml:space="preserve">, a </w:t>
      </w:r>
      <w:r w:rsidR="00D57E85" w:rsidRPr="00CD311D">
        <w:rPr>
          <w:rFonts w:ascii="Arial" w:hAnsi="Arial" w:cs="Arial"/>
        </w:rPr>
        <w:t>fisioterapia pode proporcionar</w:t>
      </w:r>
      <w:r w:rsidRPr="00CD311D">
        <w:rPr>
          <w:rFonts w:ascii="Arial" w:hAnsi="Arial" w:cs="Arial"/>
        </w:rPr>
        <w:t xml:space="preserve"> ainda</w:t>
      </w:r>
      <w:r w:rsidR="00D57E85" w:rsidRPr="00CD311D">
        <w:rPr>
          <w:rFonts w:ascii="Arial" w:hAnsi="Arial" w:cs="Arial"/>
        </w:rPr>
        <w:t xml:space="preserve"> ações de educação em saúde </w:t>
      </w:r>
      <w:r w:rsidRPr="00CD311D">
        <w:rPr>
          <w:rFonts w:ascii="Arial" w:hAnsi="Arial" w:cs="Arial"/>
        </w:rPr>
        <w:t xml:space="preserve">fazendo com que desperte </w:t>
      </w:r>
      <w:r w:rsidR="00D57E85" w:rsidRPr="00CD311D">
        <w:rPr>
          <w:rFonts w:ascii="Arial" w:hAnsi="Arial" w:cs="Arial"/>
        </w:rPr>
        <w:t>uma a</w:t>
      </w:r>
      <w:r w:rsidRPr="00CD311D">
        <w:rPr>
          <w:rFonts w:ascii="Arial" w:hAnsi="Arial" w:cs="Arial"/>
        </w:rPr>
        <w:t xml:space="preserve">tenção diferenciada do paciente, </w:t>
      </w:r>
      <w:r w:rsidR="00D57E85" w:rsidRPr="00CD311D">
        <w:rPr>
          <w:rFonts w:ascii="Arial" w:hAnsi="Arial" w:cs="Arial"/>
        </w:rPr>
        <w:t xml:space="preserve">sobre a importância da participação ativa dos </w:t>
      </w:r>
      <w:r w:rsidRPr="00CD311D">
        <w:rPr>
          <w:rFonts w:ascii="Arial" w:hAnsi="Arial" w:cs="Arial"/>
        </w:rPr>
        <w:t xml:space="preserve">pacientes </w:t>
      </w:r>
      <w:r w:rsidR="00D57E85" w:rsidRPr="00CD311D">
        <w:rPr>
          <w:rFonts w:ascii="Arial" w:hAnsi="Arial" w:cs="Arial"/>
        </w:rPr>
        <w:t xml:space="preserve">envolvidos para o processo de prevenção </w:t>
      </w:r>
      <w:r w:rsidRPr="00CD311D">
        <w:rPr>
          <w:rFonts w:ascii="Arial" w:hAnsi="Arial" w:cs="Arial"/>
        </w:rPr>
        <w:t xml:space="preserve">em saúde </w:t>
      </w:r>
      <w:r w:rsidR="00D57E85" w:rsidRPr="00CD311D">
        <w:rPr>
          <w:rFonts w:ascii="Arial" w:hAnsi="Arial" w:cs="Arial"/>
        </w:rPr>
        <w:t>das possíveis complicações e agravos</w:t>
      </w:r>
      <w:r w:rsidRPr="00CD311D">
        <w:rPr>
          <w:rFonts w:ascii="Arial" w:hAnsi="Arial" w:cs="Arial"/>
        </w:rPr>
        <w:t xml:space="preserve"> que poderam, ser desenvolvidas</w:t>
      </w:r>
      <w:r w:rsidR="00D57E85" w:rsidRPr="00CD311D">
        <w:rPr>
          <w:rFonts w:ascii="Arial" w:hAnsi="Arial" w:cs="Arial"/>
        </w:rPr>
        <w:t>.</w:t>
      </w:r>
      <w:r w:rsidRPr="00CD311D">
        <w:rPr>
          <w:rFonts w:ascii="Arial" w:hAnsi="Arial" w:cs="Arial"/>
        </w:rPr>
        <w:t xml:space="preserve">Visto que </w:t>
      </w:r>
      <w:r w:rsidR="00D57E85" w:rsidRPr="00CD311D">
        <w:rPr>
          <w:rFonts w:ascii="Arial" w:hAnsi="Arial" w:cs="Arial"/>
        </w:rPr>
        <w:t>os profissionais conseguirão promover saúde de forma</w:t>
      </w:r>
      <w:r w:rsidRPr="00CD311D">
        <w:rPr>
          <w:rFonts w:ascii="Arial" w:hAnsi="Arial" w:cs="Arial"/>
        </w:rPr>
        <w:t xml:space="preserve"> global, podendo</w:t>
      </w:r>
      <w:r w:rsidR="00D57E85" w:rsidRPr="00CD311D">
        <w:rPr>
          <w:rFonts w:ascii="Arial" w:hAnsi="Arial" w:cs="Arial"/>
        </w:rPr>
        <w:t xml:space="preserve"> </w:t>
      </w:r>
      <w:r w:rsidRPr="00CD311D">
        <w:rPr>
          <w:rFonts w:ascii="Arial" w:hAnsi="Arial" w:cs="Arial"/>
        </w:rPr>
        <w:t>atuar na prevenção e auxiliando na orientação e conscientização dos indivíduos, com ações educativas, incentivando os pacientes a adquirirem res</w:t>
      </w:r>
      <w:r w:rsidR="00847C2B" w:rsidRPr="00CD311D">
        <w:rPr>
          <w:rFonts w:ascii="Arial" w:hAnsi="Arial" w:cs="Arial"/>
        </w:rPr>
        <w:t xml:space="preserve">ponsabilidade </w:t>
      </w:r>
      <w:r w:rsidRPr="00CD311D">
        <w:rPr>
          <w:rFonts w:ascii="Arial" w:hAnsi="Arial" w:cs="Arial"/>
        </w:rPr>
        <w:t>no tratamento e</w:t>
      </w:r>
      <w:r w:rsidR="00847C2B" w:rsidRPr="00CD311D">
        <w:rPr>
          <w:rFonts w:ascii="Arial" w:hAnsi="Arial" w:cs="Arial"/>
        </w:rPr>
        <w:t xml:space="preserve"> ressaltando</w:t>
      </w:r>
      <w:r w:rsidRPr="00CD311D">
        <w:rPr>
          <w:rFonts w:ascii="Arial" w:hAnsi="Arial" w:cs="Arial"/>
        </w:rPr>
        <w:t xml:space="preserve"> a importância do autocuidado para uma melhor qualidade de vida</w:t>
      </w:r>
      <w:r w:rsidR="00CD311D" w:rsidRPr="00CD311D">
        <w:rPr>
          <w:rFonts w:ascii="Arial" w:hAnsi="Arial" w:cs="Arial"/>
        </w:rPr>
        <w:t xml:space="preserve"> (DA SILVA LOPES, GRAVE 2020)</w:t>
      </w:r>
      <w:r w:rsidRPr="00CD311D">
        <w:rPr>
          <w:rFonts w:ascii="Arial" w:hAnsi="Arial" w:cs="Arial"/>
        </w:rPr>
        <w:t>.</w:t>
      </w:r>
    </w:p>
    <w:p w:rsidR="00D57E85" w:rsidRPr="00CD311D" w:rsidRDefault="00D57E85" w:rsidP="00CD311D">
      <w:pPr>
        <w:jc w:val="both"/>
        <w:rPr>
          <w:rFonts w:ascii="Arial" w:hAnsi="Arial" w:cs="Arial"/>
          <w:b/>
        </w:rPr>
      </w:pPr>
      <w:r w:rsidRPr="00CD311D">
        <w:rPr>
          <w:rFonts w:ascii="Arial" w:hAnsi="Arial" w:cs="Arial"/>
          <w:b/>
        </w:rPr>
        <w:t xml:space="preserve">Referências </w:t>
      </w:r>
    </w:p>
    <w:p w:rsidR="00D57E85" w:rsidRPr="00CD311D" w:rsidRDefault="00D57E85" w:rsidP="00CD311D">
      <w:pPr>
        <w:jc w:val="both"/>
        <w:rPr>
          <w:rFonts w:ascii="Arial" w:hAnsi="Arial" w:cs="Arial"/>
          <w:u w:val="single"/>
        </w:rPr>
      </w:pPr>
      <w:r w:rsidRPr="00CD311D">
        <w:rPr>
          <w:rFonts w:ascii="Arial" w:hAnsi="Arial" w:cs="Arial"/>
        </w:rPr>
        <w:t xml:space="preserve">DA SILVA LOPES, Laura; GRAVE, Magali Teresinha Quevedo. </w:t>
      </w:r>
      <w:r w:rsidRPr="00CD311D">
        <w:rPr>
          <w:rFonts w:ascii="Arial" w:hAnsi="Arial" w:cs="Arial"/>
          <w:b/>
        </w:rPr>
        <w:t>INFLUÊNCIA DA FISIOTERAPIA NA INDEPENDÊNCIA EM ATIVIDADES DE VIDA DIÁRIA E NO EQUILÍBRIO DE PACIENTES COM CONDIÇÕES CRÔNICAS ATENDIDOS NA CLÍNICA-ESCOLA DE FISIOTERAPIA DA UNIVATES.</w:t>
      </w:r>
      <w:r w:rsidRPr="00CD311D">
        <w:rPr>
          <w:rFonts w:ascii="Arial" w:hAnsi="Arial" w:cs="Arial"/>
        </w:rPr>
        <w:t> </w:t>
      </w:r>
      <w:r w:rsidRPr="00CD311D">
        <w:rPr>
          <w:rFonts w:ascii="Arial" w:hAnsi="Arial" w:cs="Arial"/>
          <w:bCs/>
        </w:rPr>
        <w:t>Revista Destaques Acadêmicos</w:t>
      </w:r>
      <w:r w:rsidRPr="00CD311D">
        <w:rPr>
          <w:rFonts w:ascii="Arial" w:hAnsi="Arial" w:cs="Arial"/>
        </w:rPr>
        <w:t xml:space="preserve">, v. 12, n. 3, 2020. Disponivél </w:t>
      </w:r>
      <w:proofErr w:type="gramStart"/>
      <w:r w:rsidRPr="00CD311D">
        <w:rPr>
          <w:rFonts w:ascii="Arial" w:hAnsi="Arial" w:cs="Arial"/>
        </w:rPr>
        <w:t>em</w:t>
      </w:r>
      <w:proofErr w:type="gramEnd"/>
      <w:r w:rsidRPr="00CD311D">
        <w:rPr>
          <w:rFonts w:ascii="Arial" w:hAnsi="Arial" w:cs="Arial"/>
        </w:rPr>
        <w:t xml:space="preserve">: </w:t>
      </w:r>
      <w:hyperlink r:id="rId6" w:history="1">
        <w:r w:rsidRPr="00CD311D">
          <w:rPr>
            <w:rStyle w:val="Hiperligao"/>
            <w:rFonts w:ascii="Arial" w:hAnsi="Arial" w:cs="Arial"/>
            <w:color w:val="4F81BD" w:themeColor="accent1"/>
          </w:rPr>
          <w:t>http://www.univates.br/revistas/index.php/destaques/article/view/2703</w:t>
        </w:r>
      </w:hyperlink>
    </w:p>
    <w:p w:rsidR="00847C2B" w:rsidRPr="00CD311D" w:rsidRDefault="00D57E85" w:rsidP="00CD311D">
      <w:pPr>
        <w:jc w:val="both"/>
        <w:rPr>
          <w:rFonts w:ascii="Arial" w:hAnsi="Arial" w:cs="Arial"/>
          <w:color w:val="4F81BD" w:themeColor="accent1"/>
          <w:u w:val="single"/>
          <w:shd w:val="clear" w:color="auto" w:fill="FFFFFF"/>
        </w:rPr>
      </w:pPr>
      <w:r w:rsidRPr="00CD311D">
        <w:rPr>
          <w:rFonts w:ascii="Arial" w:hAnsi="Arial" w:cs="Arial"/>
          <w:shd w:val="clear" w:color="auto" w:fill="FFFFFF"/>
        </w:rPr>
        <w:t xml:space="preserve">LIMA, Elisa Gabardo et al. </w:t>
      </w:r>
      <w:r w:rsidRPr="00CD311D">
        <w:rPr>
          <w:rFonts w:ascii="Arial" w:hAnsi="Arial" w:cs="Arial"/>
          <w:b/>
          <w:shd w:val="clear" w:color="auto" w:fill="FFFFFF"/>
        </w:rPr>
        <w:t>AS DOENÇAS CRÔNICAS NÃO TRANSMISSÍVEIS E SUA INTERFERÊNCIA NAS ALTERAÇÕES GINECOLÓGICAS. </w:t>
      </w:r>
      <w:r w:rsidRPr="00CD311D">
        <w:rPr>
          <w:rFonts w:ascii="Arial" w:hAnsi="Arial" w:cs="Arial"/>
          <w:bCs/>
          <w:shd w:val="clear" w:color="auto" w:fill="FFFFFF"/>
        </w:rPr>
        <w:t>CADERNOS DE EDUCAÇÃO, SAÚDE E FISIOTERAPIA</w:t>
      </w:r>
      <w:r w:rsidRPr="00CD311D">
        <w:rPr>
          <w:rFonts w:ascii="Arial" w:hAnsi="Arial" w:cs="Arial"/>
          <w:shd w:val="clear" w:color="auto" w:fill="FFFFFF"/>
        </w:rPr>
        <w:t>, v. 4, n. 8, 2017.</w:t>
      </w:r>
      <w:r w:rsidRPr="00CD311D">
        <w:rPr>
          <w:rFonts w:ascii="Arial" w:hAnsi="Arial" w:cs="Arial"/>
          <w:shd w:val="clear" w:color="auto" w:fill="FFFFFF"/>
        </w:rPr>
        <w:t xml:space="preserve"> Disponível </w:t>
      </w:r>
      <w:proofErr w:type="gramStart"/>
      <w:r w:rsidRPr="00CD311D">
        <w:rPr>
          <w:rFonts w:ascii="Arial" w:hAnsi="Arial" w:cs="Arial"/>
          <w:shd w:val="clear" w:color="auto" w:fill="FFFFFF"/>
        </w:rPr>
        <w:t>em</w:t>
      </w:r>
      <w:proofErr w:type="gramEnd"/>
      <w:r w:rsidRPr="00CD311D">
        <w:rPr>
          <w:rFonts w:ascii="Arial" w:hAnsi="Arial" w:cs="Arial"/>
          <w:shd w:val="clear" w:color="auto" w:fill="FFFFFF"/>
        </w:rPr>
        <w:t xml:space="preserve">: </w:t>
      </w:r>
      <w:hyperlink r:id="rId7" w:history="1">
        <w:r w:rsidRPr="00CD311D">
          <w:rPr>
            <w:rStyle w:val="Hiperligao"/>
            <w:rFonts w:ascii="Arial" w:hAnsi="Arial" w:cs="Arial"/>
            <w:color w:val="4F81BD" w:themeColor="accent1"/>
            <w:shd w:val="clear" w:color="auto" w:fill="FFFFFF"/>
          </w:rPr>
          <w:t>http://revista.redeunida.org.br/ojs/index.php/cadernos-educacao-saude-fisioter/article/view/1297</w:t>
        </w:r>
      </w:hyperlink>
    </w:p>
    <w:p w:rsidR="00CD311D" w:rsidRPr="00CD311D" w:rsidRDefault="00847C2B" w:rsidP="00CD311D">
      <w:pPr>
        <w:jc w:val="both"/>
        <w:rPr>
          <w:rFonts w:ascii="Arial" w:hAnsi="Arial" w:cs="Arial"/>
          <w:color w:val="4F81BD" w:themeColor="accent1"/>
          <w:u w:val="single"/>
        </w:rPr>
      </w:pPr>
      <w:r w:rsidRPr="00CD311D">
        <w:rPr>
          <w:rFonts w:ascii="Arial" w:hAnsi="Arial" w:cs="Arial"/>
        </w:rPr>
        <w:t xml:space="preserve">PEREIRA, Simone Rosa. </w:t>
      </w:r>
      <w:r w:rsidRPr="00CD311D">
        <w:rPr>
          <w:rFonts w:ascii="Arial" w:hAnsi="Arial" w:cs="Arial"/>
          <w:b/>
        </w:rPr>
        <w:t>Abordagem da fisioterapia cardiorrespiratória nos fatores de risco cardiovasculares.</w:t>
      </w:r>
      <w:r w:rsidRPr="00CD311D">
        <w:rPr>
          <w:rFonts w:ascii="Arial" w:hAnsi="Arial" w:cs="Arial"/>
        </w:rPr>
        <w:t xml:space="preserve"> 2011. Disponível </w:t>
      </w:r>
      <w:proofErr w:type="gramStart"/>
      <w:r w:rsidRPr="00CD311D">
        <w:rPr>
          <w:rFonts w:ascii="Arial" w:hAnsi="Arial" w:cs="Arial"/>
        </w:rPr>
        <w:t>em</w:t>
      </w:r>
      <w:proofErr w:type="gramEnd"/>
      <w:r w:rsidRPr="00CD311D">
        <w:rPr>
          <w:rFonts w:ascii="Arial" w:hAnsi="Arial" w:cs="Arial"/>
        </w:rPr>
        <w:t xml:space="preserve">: </w:t>
      </w:r>
      <w:hyperlink r:id="rId8" w:history="1">
        <w:r w:rsidR="00CD311D" w:rsidRPr="00CD311D">
          <w:rPr>
            <w:rStyle w:val="Hiperligao"/>
            <w:rFonts w:ascii="Arial" w:hAnsi="Arial" w:cs="Arial"/>
            <w:color w:val="4F81BD" w:themeColor="accent1"/>
          </w:rPr>
          <w:t>https://repositorio.ufmg.br/handle/1843/BUBD-9EKH3E</w:t>
        </w:r>
      </w:hyperlink>
    </w:p>
    <w:p w:rsidR="00CD311D" w:rsidRPr="00CD311D" w:rsidRDefault="00CD311D" w:rsidP="00CD311D">
      <w:pPr>
        <w:jc w:val="both"/>
        <w:rPr>
          <w:rFonts w:ascii="Arial" w:hAnsi="Arial" w:cs="Arial"/>
          <w:color w:val="4F81BD" w:themeColor="accent1"/>
          <w:u w:val="single"/>
        </w:rPr>
      </w:pPr>
      <w:bookmarkStart w:id="0" w:name="_GoBack"/>
      <w:bookmarkEnd w:id="0"/>
    </w:p>
    <w:sectPr w:rsidR="00CD311D" w:rsidRPr="00CD3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48"/>
    <w:rsid w:val="002416D2"/>
    <w:rsid w:val="006B782F"/>
    <w:rsid w:val="0070316A"/>
    <w:rsid w:val="00847C2B"/>
    <w:rsid w:val="00C13D48"/>
    <w:rsid w:val="00CD311D"/>
    <w:rsid w:val="00D5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57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57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mg.br/handle/1843/BUBD-9EKH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vista.redeunida.org.br/ojs/index.php/cadernos-educacao-saude-fisioter/article/view/12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ates.br/revistas/index.php/destaques/article/view/27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ACE1-3D6B-4189-A519-2E49B8A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2021-04-03T01:04:00Z</dcterms:created>
  <dcterms:modified xsi:type="dcterms:W3CDTF">2021-04-03T02:44:00Z</dcterms:modified>
</cp:coreProperties>
</file>